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FB2" w:rsidRDefault="00F61FB2">
      <w:pPr>
        <w:rPr>
          <w:rFonts w:hint="cs"/>
        </w:rPr>
      </w:pPr>
    </w:p>
    <w:tbl>
      <w:tblPr>
        <w:tblW w:w="9015" w:type="dxa"/>
        <w:tblInd w:w="150" w:type="dxa"/>
        <w:tblCellMar>
          <w:left w:w="10" w:type="dxa"/>
          <w:right w:w="10" w:type="dxa"/>
        </w:tblCellMar>
        <w:tblLook w:val="0000"/>
      </w:tblPr>
      <w:tblGrid>
        <w:gridCol w:w="1412"/>
        <w:gridCol w:w="7623"/>
      </w:tblGrid>
      <w:tr w:rsidR="00F61FB2">
        <w:tc>
          <w:tcPr>
            <w:tcW w:w="1650" w:type="dxa"/>
            <w:shd w:val="clear" w:color="auto" w:fill="C0C0C0"/>
            <w:noWrap/>
            <w:tcMar>
              <w:left w:w="150" w:type="dxa"/>
            </w:tcMar>
          </w:tcPr>
          <w:p w:rsidR="00F61FB2" w:rsidRDefault="00A919F4">
            <w:r>
              <w:rPr>
                <w:noProof/>
              </w:rPr>
              <w:drawing>
                <wp:inline distT="0" distB="0" distL="0" distR="0">
                  <wp:extent cx="762000" cy="954405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15" w:type="dxa"/>
            <w:shd w:val="clear" w:color="auto" w:fill="C0C0C0"/>
            <w:noWrap/>
            <w:tcMar>
              <w:left w:w="300" w:type="dxa"/>
            </w:tcMar>
          </w:tcPr>
          <w:p w:rsidR="00F61FB2" w:rsidRDefault="00E15F4F">
            <w:r>
              <w:rPr>
                <w:b/>
                <w:bCs/>
                <w:sz w:val="32"/>
                <w:szCs w:val="32"/>
                <w:shd w:val="clear" w:color="auto" w:fill="C0C0C0"/>
                <w:cs/>
              </w:rPr>
              <w:t>มหาวิทยาลัยราช</w:t>
            </w:r>
            <w:proofErr w:type="spellStart"/>
            <w:r>
              <w:rPr>
                <w:b/>
                <w:bCs/>
                <w:sz w:val="32"/>
                <w:szCs w:val="32"/>
                <w:shd w:val="clear" w:color="auto" w:fill="C0C0C0"/>
                <w:cs/>
              </w:rPr>
              <w:t>ภัฏ</w:t>
            </w:r>
            <w:proofErr w:type="spellEnd"/>
            <w:r>
              <w:rPr>
                <w:b/>
                <w:bCs/>
                <w:sz w:val="32"/>
                <w:szCs w:val="32"/>
                <w:shd w:val="clear" w:color="auto" w:fill="C0C0C0"/>
                <w:cs/>
              </w:rPr>
              <w:t>เพื่อการพัฒนาท้องถิ่นประจำปีงบประมาณพ</w:t>
            </w:r>
            <w:r>
              <w:rPr>
                <w:b/>
                <w:bCs/>
                <w:sz w:val="32"/>
                <w:szCs w:val="32"/>
                <w:shd w:val="clear" w:color="auto" w:fill="C0C0C0"/>
              </w:rPr>
              <w:t>.</w:t>
            </w:r>
            <w:r>
              <w:rPr>
                <w:b/>
                <w:bCs/>
                <w:sz w:val="32"/>
                <w:szCs w:val="32"/>
                <w:shd w:val="clear" w:color="auto" w:fill="C0C0C0"/>
                <w:cs/>
              </w:rPr>
              <w:t>ศ</w:t>
            </w:r>
            <w:r>
              <w:rPr>
                <w:b/>
                <w:bCs/>
                <w:sz w:val="32"/>
                <w:szCs w:val="32"/>
                <w:shd w:val="clear" w:color="auto" w:fill="C0C0C0"/>
              </w:rPr>
              <w:t xml:space="preserve">. 2568 </w:t>
            </w:r>
            <w:r>
              <w:rPr>
                <w:b/>
                <w:bCs/>
                <w:sz w:val="32"/>
                <w:szCs w:val="32"/>
                <w:shd w:val="clear" w:color="auto" w:fill="C0C0C0"/>
                <w:cs/>
              </w:rPr>
              <w:t>โครงการพัฒนาคุณภาพชีวิตและยกระดับเศรษฐกิจฐานราก</w:t>
            </w:r>
          </w:p>
        </w:tc>
      </w:tr>
    </w:tbl>
    <w:p w:rsidR="00F61FB2" w:rsidRDefault="00F61FB2"/>
    <w:p w:rsidR="00F61FB2" w:rsidRDefault="00F61FB2"/>
    <w:p w:rsidR="00F61FB2" w:rsidRDefault="00F61FB2"/>
    <w:p w:rsidR="00F61FB2" w:rsidRDefault="00F61FB2"/>
    <w:p w:rsidR="00F61FB2" w:rsidRDefault="00E15F4F">
      <w:r>
        <w:rPr>
          <w:b/>
          <w:bCs/>
          <w:sz w:val="32"/>
          <w:szCs w:val="32"/>
        </w:rPr>
        <w:t xml:space="preserve">L04-1 </w:t>
      </w:r>
      <w:r>
        <w:rPr>
          <w:b/>
          <w:bCs/>
          <w:sz w:val="32"/>
          <w:szCs w:val="32"/>
          <w:cs/>
        </w:rPr>
        <w:t>โครงการ</w:t>
      </w:r>
      <w:r>
        <w:rPr>
          <w:b/>
          <w:bCs/>
          <w:sz w:val="32"/>
          <w:szCs w:val="32"/>
        </w:rPr>
        <w:t>(</w:t>
      </w:r>
      <w:r>
        <w:rPr>
          <w:b/>
          <w:bCs/>
          <w:sz w:val="32"/>
          <w:szCs w:val="32"/>
          <w:cs/>
        </w:rPr>
        <w:t>ภาษาไทย</w:t>
      </w:r>
      <w:r>
        <w:rPr>
          <w:b/>
          <w:bCs/>
          <w:sz w:val="32"/>
          <w:szCs w:val="32"/>
        </w:rPr>
        <w:t>)</w:t>
      </w:r>
    </w:p>
    <w:p w:rsidR="00F61FB2" w:rsidRDefault="00E15F4F">
      <w:r>
        <w:rPr>
          <w:sz w:val="28"/>
          <w:szCs w:val="28"/>
          <w:cs/>
        </w:rPr>
        <w:t>โครงการบริการวิชาการภายใต้สถาบันอุดมศึกษาเพื่อการพัฒนาท้องถิ่นอำเภอคลองใหญ่จังหวัดตราด</w:t>
      </w:r>
      <w:r>
        <w:rPr>
          <w:sz w:val="28"/>
          <w:szCs w:val="28"/>
          <w:cs/>
        </w:rPr>
        <w:t>คณะมนุษยศาสตร์และสังคมศาสตร์มหาวิทยาลัยราช</w:t>
      </w:r>
      <w:proofErr w:type="spellStart"/>
      <w:r>
        <w:rPr>
          <w:sz w:val="28"/>
          <w:szCs w:val="28"/>
          <w:cs/>
        </w:rPr>
        <w:t>ภัฏ</w:t>
      </w:r>
      <w:proofErr w:type="spellEnd"/>
      <w:r>
        <w:rPr>
          <w:sz w:val="28"/>
          <w:szCs w:val="28"/>
          <w:cs/>
        </w:rPr>
        <w:t>รำไพ</w:t>
      </w:r>
      <w:proofErr w:type="spellStart"/>
      <w:r>
        <w:rPr>
          <w:sz w:val="28"/>
          <w:szCs w:val="28"/>
          <w:cs/>
        </w:rPr>
        <w:t>พรรณี</w:t>
      </w:r>
      <w:proofErr w:type="spellEnd"/>
      <w:r>
        <w:rPr>
          <w:sz w:val="28"/>
          <w:szCs w:val="28"/>
          <w:cs/>
        </w:rPr>
        <w:t xml:space="preserve">ปีที่ </w:t>
      </w:r>
      <w:r>
        <w:rPr>
          <w:sz w:val="28"/>
          <w:szCs w:val="28"/>
        </w:rPr>
        <w:t>2</w:t>
      </w:r>
    </w:p>
    <w:p w:rsidR="00F61FB2" w:rsidRDefault="00F61FB2"/>
    <w:p w:rsidR="00F61FB2" w:rsidRDefault="00E15F4F">
      <w:r>
        <w:rPr>
          <w:b/>
          <w:bCs/>
          <w:sz w:val="32"/>
          <w:szCs w:val="32"/>
        </w:rPr>
        <w:t xml:space="preserve">L04-2 </w:t>
      </w:r>
      <w:r>
        <w:rPr>
          <w:b/>
          <w:bCs/>
          <w:sz w:val="32"/>
          <w:szCs w:val="32"/>
          <w:cs/>
        </w:rPr>
        <w:t>โครงการ</w:t>
      </w:r>
      <w:r>
        <w:rPr>
          <w:b/>
          <w:bCs/>
          <w:sz w:val="32"/>
          <w:szCs w:val="32"/>
        </w:rPr>
        <w:t>(</w:t>
      </w:r>
      <w:r>
        <w:rPr>
          <w:b/>
          <w:bCs/>
          <w:sz w:val="32"/>
          <w:szCs w:val="32"/>
          <w:cs/>
        </w:rPr>
        <w:t>ภาษาอังกฤษ</w:t>
      </w:r>
      <w:r>
        <w:rPr>
          <w:b/>
          <w:bCs/>
          <w:sz w:val="32"/>
          <w:szCs w:val="32"/>
        </w:rPr>
        <w:t>)</w:t>
      </w:r>
    </w:p>
    <w:p w:rsidR="00F61FB2" w:rsidRDefault="00E15F4F">
      <w:r>
        <w:rPr>
          <w:sz w:val="28"/>
          <w:szCs w:val="28"/>
        </w:rPr>
        <w:t xml:space="preserve">The Academic Service Project under Higher Education Institutions for Local Development, implemented by the Faculty of Humanities and Social Sciences, </w:t>
      </w:r>
      <w:proofErr w:type="spellStart"/>
      <w:r>
        <w:rPr>
          <w:sz w:val="28"/>
          <w:szCs w:val="28"/>
        </w:rPr>
        <w:t>RambhaiBarni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Raja</w:t>
      </w:r>
      <w:r>
        <w:rPr>
          <w:sz w:val="28"/>
          <w:szCs w:val="28"/>
        </w:rPr>
        <w:t>bhat</w:t>
      </w:r>
      <w:proofErr w:type="spellEnd"/>
      <w:r>
        <w:rPr>
          <w:sz w:val="28"/>
          <w:szCs w:val="28"/>
        </w:rPr>
        <w:t xml:space="preserve"> University, in </w:t>
      </w:r>
      <w:proofErr w:type="spellStart"/>
      <w:r>
        <w:rPr>
          <w:sz w:val="28"/>
          <w:szCs w:val="28"/>
        </w:rPr>
        <w:t>Khlong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Yai</w:t>
      </w:r>
      <w:proofErr w:type="spellEnd"/>
      <w:r>
        <w:rPr>
          <w:sz w:val="28"/>
          <w:szCs w:val="28"/>
        </w:rPr>
        <w:t xml:space="preserve"> District, </w:t>
      </w:r>
      <w:proofErr w:type="spellStart"/>
      <w:r>
        <w:rPr>
          <w:sz w:val="28"/>
          <w:szCs w:val="28"/>
        </w:rPr>
        <w:t>Trat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Provin</w:t>
      </w:r>
      <w:proofErr w:type="spellEnd"/>
    </w:p>
    <w:p w:rsidR="00F61FB2" w:rsidRDefault="00F61FB2"/>
    <w:p w:rsidR="00F61FB2" w:rsidRDefault="00E15F4F">
      <w:r>
        <w:rPr>
          <w:b/>
          <w:bCs/>
          <w:sz w:val="32"/>
          <w:szCs w:val="32"/>
        </w:rPr>
        <w:t xml:space="preserve">L04-3 </w:t>
      </w:r>
      <w:r>
        <w:rPr>
          <w:b/>
          <w:bCs/>
          <w:sz w:val="32"/>
          <w:szCs w:val="32"/>
          <w:cs/>
        </w:rPr>
        <w:t>ผู้รับผิดชอบ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หน่วยงาน</w:t>
      </w:r>
    </w:p>
    <w:tbl>
      <w:tblPr>
        <w:tblW w:w="0" w:type="auto"/>
        <w:tblInd w:w="75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878"/>
        <w:gridCol w:w="2297"/>
        <w:gridCol w:w="2925"/>
      </w:tblGrid>
      <w:tr w:rsidR="00F61FB2">
        <w:trPr>
          <w:tblHeader/>
        </w:trPr>
        <w:tc>
          <w:tcPr>
            <w:tcW w:w="6660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1FB2" w:rsidRDefault="00E15F4F">
            <w:pPr>
              <w:jc w:val="center"/>
            </w:pPr>
            <w:r>
              <w:rPr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  <w:cs/>
              </w:rPr>
              <w:t>นามสกุล</w:t>
            </w:r>
          </w:p>
        </w:tc>
        <w:tc>
          <w:tcPr>
            <w:tcW w:w="3900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1FB2" w:rsidRDefault="00E15F4F">
            <w:pPr>
              <w:jc w:val="center"/>
            </w:pPr>
            <w:r>
              <w:rPr>
                <w:b/>
                <w:bCs/>
                <w:sz w:val="28"/>
                <w:szCs w:val="28"/>
                <w:cs/>
              </w:rPr>
              <w:t>ตำแหน่งเข้าร่วมโครงการ</w:t>
            </w:r>
          </w:p>
        </w:tc>
        <w:tc>
          <w:tcPr>
            <w:tcW w:w="4995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1FB2" w:rsidRDefault="00E15F4F">
            <w:pPr>
              <w:jc w:val="center"/>
            </w:pPr>
            <w:r>
              <w:rPr>
                <w:b/>
                <w:bCs/>
                <w:sz w:val="28"/>
                <w:szCs w:val="28"/>
                <w:cs/>
              </w:rPr>
              <w:t>หน่วยงาน</w:t>
            </w:r>
          </w:p>
        </w:tc>
      </w:tr>
      <w:tr w:rsidR="00F61FB2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อาจารย์ ดร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cs/>
              </w:rPr>
              <w:t>อัศวิน แก้วพิทักษ์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หัวหน้าโครงการ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คณะมนุษยศาสตร์และสังคมศาสตร์</w:t>
            </w:r>
          </w:p>
        </w:tc>
      </w:tr>
      <w:tr w:rsidR="00F61FB2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ผู้ช่วยศาสตราจารย์ดร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cs/>
              </w:rPr>
              <w:t>จุ</w:t>
            </w:r>
            <w:proofErr w:type="spellStart"/>
            <w:r>
              <w:rPr>
                <w:sz w:val="28"/>
                <w:szCs w:val="28"/>
                <w:cs/>
              </w:rPr>
              <w:t>ตินันท์</w:t>
            </w:r>
            <w:proofErr w:type="spellEnd"/>
            <w:r>
              <w:rPr>
                <w:sz w:val="28"/>
                <w:szCs w:val="28"/>
                <w:cs/>
              </w:rPr>
              <w:t>ขวัญเนตร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ผู้ร่วมโครงการ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คณะมนุษยศาสตร์และสังคมศาสตร์</w:t>
            </w:r>
          </w:p>
        </w:tc>
      </w:tr>
      <w:tr w:rsidR="00F61FB2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อาจารย์ดร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cs/>
              </w:rPr>
              <w:t>สิ</w:t>
            </w:r>
            <w:proofErr w:type="spellStart"/>
            <w:r>
              <w:rPr>
                <w:sz w:val="28"/>
                <w:szCs w:val="28"/>
                <w:cs/>
              </w:rPr>
              <w:t>ตางศ์</w:t>
            </w:r>
            <w:proofErr w:type="spellEnd"/>
            <w:r>
              <w:rPr>
                <w:sz w:val="28"/>
                <w:szCs w:val="28"/>
                <w:cs/>
              </w:rPr>
              <w:t>เจริญวงศ์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ผู้ร่วมโครงการ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คณะมนุษยศาสตร์และสังคมศาสตร์</w:t>
            </w:r>
          </w:p>
        </w:tc>
      </w:tr>
      <w:tr w:rsidR="00F61FB2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ผู้ช่วยศาสตราจารย์ดร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cs/>
              </w:rPr>
              <w:t>นักรบเถียรอ่ำ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ผู้ร่วมโครงการ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คณะมนุษยศาสตร์และสังคมศาสตร์</w:t>
            </w:r>
          </w:p>
        </w:tc>
      </w:tr>
      <w:tr w:rsidR="00F61FB2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ผู้ช่วยศาสตราจารย์ดร</w:t>
            </w:r>
            <w:r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cs/>
              </w:rPr>
              <w:t>ขวัญศิ</w:t>
            </w:r>
            <w:proofErr w:type="spellEnd"/>
            <w:r>
              <w:rPr>
                <w:sz w:val="28"/>
                <w:szCs w:val="28"/>
                <w:cs/>
              </w:rPr>
              <w:t>ริเจริญทรัพย์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ผู้ร่วมโครงการ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คณะมนุษยศาสตร์และ</w:t>
            </w:r>
            <w:r>
              <w:rPr>
                <w:sz w:val="28"/>
                <w:szCs w:val="28"/>
                <w:cs/>
              </w:rPr>
              <w:t>สังคมศาสตร์</w:t>
            </w:r>
          </w:p>
        </w:tc>
      </w:tr>
      <w:tr w:rsidR="00F61FB2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ผู้ช่วยศาสตราจารย์ดร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cs/>
              </w:rPr>
              <w:t>วงธรรมสรณะ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ผู้ร่วมโครงการ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คณะมนุษยศาสตร์และสังคมศาสตร์</w:t>
            </w:r>
          </w:p>
        </w:tc>
      </w:tr>
      <w:tr w:rsidR="00F61FB2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รองศาสตราจารย์ดร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cs/>
              </w:rPr>
              <w:t>ชูวงศ์อุบาลี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ผู้ร่วมโครงการ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คณะมนุษยศาสตร์และสังคมศาสตร์</w:t>
            </w:r>
          </w:p>
        </w:tc>
      </w:tr>
      <w:tr w:rsidR="00F61FB2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ผู้ช่วยศาสตราจารย์ดร</w:t>
            </w:r>
            <w:r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cs/>
              </w:rPr>
              <w:t>เชษฐ์ณ</w:t>
            </w:r>
            <w:proofErr w:type="spellEnd"/>
            <w:r>
              <w:rPr>
                <w:sz w:val="28"/>
                <w:szCs w:val="28"/>
                <w:cs/>
              </w:rPr>
              <w:t>รัชอรชุน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ผู้ร่วมโครงการ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คณะมนุษยศาสตร์และสังคมศาสตร์</w:t>
            </w:r>
          </w:p>
        </w:tc>
      </w:tr>
      <w:tr w:rsidR="00F61FB2"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lastRenderedPageBreak/>
              <w:t>อาจารย์กัมปนาท</w:t>
            </w:r>
            <w:proofErr w:type="spellStart"/>
            <w:r>
              <w:rPr>
                <w:sz w:val="28"/>
                <w:szCs w:val="28"/>
                <w:cs/>
              </w:rPr>
              <w:t>เบ็ญจ</w:t>
            </w:r>
            <w:proofErr w:type="spellEnd"/>
            <w:r>
              <w:rPr>
                <w:sz w:val="28"/>
                <w:szCs w:val="28"/>
                <w:cs/>
              </w:rPr>
              <w:t>นาวี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ผู้ร่วมโครงการ</w:t>
            </w:r>
          </w:p>
        </w:tc>
        <w:tc>
          <w:tcPr>
            <w:tcW w:w="0" w:type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FB2" w:rsidRDefault="00E15F4F">
            <w:r>
              <w:rPr>
                <w:sz w:val="28"/>
                <w:szCs w:val="28"/>
                <w:cs/>
              </w:rPr>
              <w:t>คณะมนุษยศาสตร์และสังคมศาสตร์</w:t>
            </w:r>
          </w:p>
        </w:tc>
      </w:tr>
    </w:tbl>
    <w:p w:rsidR="00F61FB2" w:rsidRDefault="00F61FB2"/>
    <w:p w:rsidR="00F61FB2" w:rsidRDefault="00E15F4F">
      <w:r>
        <w:rPr>
          <w:b/>
          <w:bCs/>
          <w:sz w:val="32"/>
          <w:szCs w:val="32"/>
        </w:rPr>
        <w:t xml:space="preserve">L04-4 </w:t>
      </w:r>
      <w:r>
        <w:rPr>
          <w:b/>
          <w:bCs/>
          <w:sz w:val="32"/>
          <w:szCs w:val="32"/>
          <w:cs/>
        </w:rPr>
        <w:t>บทนำ</w:t>
      </w:r>
    </w:p>
    <w:p w:rsidR="00F61FB2" w:rsidRDefault="00E15F4F">
      <w:r>
        <w:rPr>
          <w:sz w:val="28"/>
          <w:szCs w:val="28"/>
          <w:cs/>
        </w:rPr>
        <w:t>คณะมนุษยศาสตร์และสังคมศาสตร์มหาวิทยาลัยราช</w:t>
      </w:r>
      <w:proofErr w:type="spellStart"/>
      <w:r>
        <w:rPr>
          <w:sz w:val="28"/>
          <w:szCs w:val="28"/>
          <w:cs/>
        </w:rPr>
        <w:t>ภัฏ</w:t>
      </w:r>
      <w:proofErr w:type="spellEnd"/>
      <w:r>
        <w:rPr>
          <w:sz w:val="28"/>
          <w:szCs w:val="28"/>
          <w:cs/>
        </w:rPr>
        <w:t>รำไพ</w:t>
      </w:r>
      <w:proofErr w:type="spellStart"/>
      <w:r>
        <w:rPr>
          <w:sz w:val="28"/>
          <w:szCs w:val="28"/>
          <w:cs/>
        </w:rPr>
        <w:t>พรรณี</w:t>
      </w:r>
      <w:proofErr w:type="spellEnd"/>
      <w:r>
        <w:rPr>
          <w:sz w:val="28"/>
          <w:szCs w:val="28"/>
          <w:cs/>
        </w:rPr>
        <w:t>มีภารกิจหลักในการพัฒนาท้องถิ่นสู่ความยั่งยืน โดยส่งเสริมให้บุคลากรดำเนินงานในการบริการวิชาการโดยใช้ชุมชนเป็นฐาน ตอบสนองคว</w:t>
      </w:r>
      <w:r>
        <w:rPr>
          <w:sz w:val="28"/>
          <w:szCs w:val="28"/>
          <w:cs/>
        </w:rPr>
        <w:t>ามต้องการของชุมชนท้องถิ่น เพื่อขับเคลื่อนการดำเนินงานของมหาวิทยาลัยใน</w:t>
      </w:r>
      <w:proofErr w:type="spellStart"/>
      <w:r>
        <w:rPr>
          <w:sz w:val="28"/>
          <w:szCs w:val="28"/>
          <w:cs/>
        </w:rPr>
        <w:t>สถานะการ</w:t>
      </w:r>
      <w:proofErr w:type="spellEnd"/>
      <w:r>
        <w:rPr>
          <w:sz w:val="28"/>
          <w:szCs w:val="28"/>
          <w:cs/>
        </w:rPr>
        <w:t>เป็นสถาบันอุดมศึกษาเพื่อการพัฒนาท้องถิ่น โดยอาศัยวิธีวิทยาแนว</w:t>
      </w:r>
      <w:proofErr w:type="spellStart"/>
      <w:r>
        <w:rPr>
          <w:sz w:val="28"/>
          <w:szCs w:val="28"/>
          <w:cs/>
        </w:rPr>
        <w:t>ทางสห</w:t>
      </w:r>
      <w:proofErr w:type="spellEnd"/>
      <w:r>
        <w:rPr>
          <w:sz w:val="28"/>
          <w:szCs w:val="28"/>
          <w:cs/>
        </w:rPr>
        <w:t>วิทยาการแบบก้าวข้ามพ้นสาขาที่มุ่งเน้นการทำงานในรูปแบบขององค์รวมที่อาศัยการดำเนินงานในการบูร</w:t>
      </w:r>
      <w:proofErr w:type="spellStart"/>
      <w:r>
        <w:rPr>
          <w:sz w:val="28"/>
          <w:szCs w:val="28"/>
          <w:cs/>
        </w:rPr>
        <w:t>ณา</w:t>
      </w:r>
      <w:proofErr w:type="spellEnd"/>
      <w:r>
        <w:rPr>
          <w:sz w:val="28"/>
          <w:szCs w:val="28"/>
          <w:cs/>
        </w:rPr>
        <w:t>การองค์ความรู้ของศาส</w:t>
      </w:r>
      <w:r>
        <w:rPr>
          <w:sz w:val="28"/>
          <w:szCs w:val="28"/>
          <w:cs/>
        </w:rPr>
        <w:t>ตร์ที่มีความหลากหลายรวมถึงการดำเนินงานในการร่วมกันคิดและการนำเสนอกิจกรรมดำเนินงานร่วมกับท้องถิ่นทั้งในการนำเสนอปัญหากิจกรรมการดำเนินการและปฏิบัติการร่วมกัน</w:t>
      </w:r>
      <w:r>
        <w:rPr>
          <w:sz w:val="28"/>
          <w:szCs w:val="28"/>
        </w:rPr>
        <w:tab/>
      </w:r>
      <w:r>
        <w:rPr>
          <w:sz w:val="28"/>
          <w:szCs w:val="28"/>
          <w:cs/>
        </w:rPr>
        <w:t>อำเภอคลองใหญ่เป็นอำเภอหนึ่งของจังหวัดตราดซึ่งมีบริเวณที่มีแผ่นดินแคบที่สุดในประเทศไทยและยังเป็นอำเภอ</w:t>
      </w:r>
      <w:r>
        <w:rPr>
          <w:sz w:val="28"/>
          <w:szCs w:val="28"/>
          <w:cs/>
        </w:rPr>
        <w:t xml:space="preserve">ที่มีความหนาแน่นของประชากรสูงที่สุดในภาคตะวันออก </w:t>
      </w:r>
      <w:r>
        <w:rPr>
          <w:sz w:val="28"/>
          <w:szCs w:val="28"/>
        </w:rPr>
        <w:t>(</w:t>
      </w:r>
      <w:r>
        <w:rPr>
          <w:sz w:val="28"/>
          <w:szCs w:val="28"/>
          <w:cs/>
        </w:rPr>
        <w:t>ไม่นับรวมอำเภอเมือง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cs/>
        </w:rPr>
        <w:t>ประชาชนที่อาศัยอยู่ในอำเภอคลองใหญ่ยาวไปถึงหาดเล็กนั้นเป็นคนไทยและพูดไทยทั้งสิ้นโดยพบว่ายังมีคนไทยที่ยัง  พูดไทยได้ในชีวิตประจำวันหลงเหลืออยู่ในจังหวัดเกาะกงที่อยู่ถัดจากอำเภอคลองใหญ่นี้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cs/>
        </w:rPr>
        <w:t xml:space="preserve">ถึง </w:t>
      </w:r>
      <w:r>
        <w:rPr>
          <w:sz w:val="28"/>
          <w:szCs w:val="28"/>
        </w:rPr>
        <w:t xml:space="preserve">25% </w:t>
      </w:r>
      <w:r>
        <w:rPr>
          <w:sz w:val="28"/>
          <w:szCs w:val="28"/>
          <w:cs/>
        </w:rPr>
        <w:t>ที่ยังใช้ภาษาไทยอยู่ นับเป็นความทับซ้อนทางด้านภูมิศาสตร์ที่สามารถพบได้ทั่วไปตามพรมแดนระหว่างประเทศไทยและเพื่อนบ้านที่มีพรมแดนติดกัน นอกจากนี้ เมื่อวิเคราะห์จุดแข็งพบว่าอำเภอคลองใหญ่มีความสำคัญในการเป็นประตูฝั่งตะวันออกของไทยบนแนวระเบียงเศรษฐกิจและ</w:t>
      </w:r>
      <w:r>
        <w:rPr>
          <w:sz w:val="28"/>
          <w:szCs w:val="28"/>
          <w:cs/>
        </w:rPr>
        <w:t xml:space="preserve">การท่องเที่ยวเชื่อมโยง </w:t>
      </w:r>
      <w:r>
        <w:rPr>
          <w:sz w:val="28"/>
          <w:szCs w:val="28"/>
        </w:rPr>
        <w:t xml:space="preserve">3 </w:t>
      </w:r>
      <w:r>
        <w:rPr>
          <w:sz w:val="28"/>
          <w:szCs w:val="28"/>
          <w:cs/>
        </w:rPr>
        <w:t xml:space="preserve">ประเทศได้แก่ไทยกัมพูชาและเวียดนามและจะเป็นการเชื่อมโยง </w:t>
      </w:r>
      <w:r>
        <w:rPr>
          <w:sz w:val="28"/>
          <w:szCs w:val="28"/>
        </w:rPr>
        <w:t xml:space="preserve">(Connectivity) </w:t>
      </w:r>
      <w:r>
        <w:rPr>
          <w:sz w:val="28"/>
          <w:szCs w:val="28"/>
          <w:cs/>
        </w:rPr>
        <w:t xml:space="preserve">ด้วยเส้นทาง </w:t>
      </w:r>
      <w:r>
        <w:rPr>
          <w:sz w:val="28"/>
          <w:szCs w:val="28"/>
        </w:rPr>
        <w:t xml:space="preserve">R10 </w:t>
      </w:r>
      <w:r>
        <w:rPr>
          <w:sz w:val="28"/>
          <w:szCs w:val="28"/>
          <w:cs/>
        </w:rPr>
        <w:t xml:space="preserve">หรือ </w:t>
      </w:r>
      <w:r>
        <w:rPr>
          <w:sz w:val="28"/>
          <w:szCs w:val="28"/>
        </w:rPr>
        <w:t xml:space="preserve">AH123 </w:t>
      </w:r>
      <w:r>
        <w:rPr>
          <w:sz w:val="28"/>
          <w:szCs w:val="28"/>
          <w:cs/>
        </w:rPr>
        <w:t>ระหว่างประเทศไทยกับเขตเศรษฐกิจพิเศษเกาะกงของกัมพูชาไปสู่ท่าเรือสีหนุ</w:t>
      </w:r>
      <w:proofErr w:type="spellStart"/>
      <w:r>
        <w:rPr>
          <w:sz w:val="28"/>
          <w:szCs w:val="28"/>
          <w:cs/>
        </w:rPr>
        <w:t>วิลล์</w:t>
      </w:r>
      <w:proofErr w:type="spellEnd"/>
      <w:r>
        <w:rPr>
          <w:sz w:val="28"/>
          <w:szCs w:val="28"/>
          <w:cs/>
        </w:rPr>
        <w:t xml:space="preserve"> แต่ที่ผ่านมามีการกำหนดฐานะ </w:t>
      </w:r>
      <w:r>
        <w:rPr>
          <w:sz w:val="28"/>
          <w:szCs w:val="28"/>
        </w:rPr>
        <w:t xml:space="preserve">(Positioning) </w:t>
      </w:r>
      <w:r>
        <w:rPr>
          <w:sz w:val="28"/>
          <w:szCs w:val="28"/>
          <w:cs/>
        </w:rPr>
        <w:t>ของการเป็นเขตเศรษฐก</w:t>
      </w:r>
      <w:r>
        <w:rPr>
          <w:sz w:val="28"/>
          <w:szCs w:val="28"/>
          <w:cs/>
        </w:rPr>
        <w:t>ิจพิเศษของอำเภอคลองใหญ่แต่ยังไม่มีความชัดเจนดังเช่นโครงการนำร่องอื่น ๆ ซึ่งภายหลังการประกาศเป็นเขตเศรษฐกิจพิเศษภาคตะวันออกประชาชนในพื้นที่ยังไม่มีส่วนในการมีส่วนร่วมรับผลประโยชน์กับโครงการดังกล่าวแต่อย่างใดทั้งทางด้านการท่องเที่ยวการค้าชายแดนหรือการมีส่วนร</w:t>
      </w:r>
      <w:r>
        <w:rPr>
          <w:sz w:val="28"/>
          <w:szCs w:val="28"/>
          <w:cs/>
        </w:rPr>
        <w:t>่วมในการแสดงความคิดเห็น</w:t>
      </w:r>
      <w:r>
        <w:rPr>
          <w:sz w:val="28"/>
          <w:szCs w:val="28"/>
        </w:rPr>
        <w:tab/>
      </w:r>
      <w:r>
        <w:rPr>
          <w:sz w:val="28"/>
          <w:szCs w:val="28"/>
          <w:cs/>
        </w:rPr>
        <w:t>ด้วยศักยภาพของพื้นที่ที่จะสามารถเป็นช่องทางสร้างอาชีพและเพิ่มรายได้ หรือสร้างความเข้มแข็งให้กับชุมชนสามารถพึ่งตนเองได้อีกทั้งทรัพยากรในพื้นที่ทั้งทรัพยากรทางทะเลและชายฝั่งรวมถึงการเกษตรกรรมนั้น ทำให้อำเภอคลองใหญ่มีความหลากหลายของพื้</w:t>
      </w:r>
      <w:r>
        <w:rPr>
          <w:sz w:val="28"/>
          <w:szCs w:val="28"/>
          <w:cs/>
        </w:rPr>
        <w:t>นที่และเป็นประตูฝั่งตะวันออกของไทย  จึงทำให้มีความจำเป็นในการดำเนินงานของคณะมนุษยศาสตร์และสังคมศาสตร์ที่จะต้องดำเนินงานภายใต้  การใช้ชุมชนเป็นฐาน เพื่อทำงานในประเด็นสาธารณะที่สอดคล้องกับความต้องการเร่งด่วนของชุมชน เพื่อให้สอดคล้องกับการขับเคลื่อนภารกิจในด้</w:t>
      </w:r>
      <w:r>
        <w:rPr>
          <w:sz w:val="28"/>
          <w:szCs w:val="28"/>
          <w:cs/>
        </w:rPr>
        <w:t>านการบริการวิชาการ จึงทำให้มีแนวคิดการพัฒนาและการแก้ไขปัญหาหรือสนองความต้องการของประชาชนในท้องถิ่น ซึ่งอาจเป็นพื้นที่ที่อ่อนไหวต่อปัญหาโดยเฉพาะปัญหาสาธารณะเช่นปัญหาสิ่งแวดล้อมแรงงานต่างด้าวตลอดจนการจัดการกับปัญหาสาธารณะในรูปแบบอื่น ๆ เป็นต้นเพื่อเป็นการสร้</w:t>
      </w:r>
      <w:r>
        <w:rPr>
          <w:sz w:val="28"/>
          <w:szCs w:val="28"/>
          <w:cs/>
        </w:rPr>
        <w:t>างองค์ความรู้การแก้ไขปัญหาที่ตรงประเด็นให้แก่ชุมชนจากแนวคิดดังกล่าวคณะมนุษยศาสตร์และสังคมศาสตร์ จึงได้มีโครงการบริการวิชาการภายใต้สถาบันอุดมศึกษาเพื่อการพัฒนาท้องถิ่น อำเภอคลองใหญ่จังหวัดตราดขึ้น เพื่อดำเนินโครงการบริการวิชาการในการสร้างความมั่นคงทางสิ่งแว</w:t>
      </w:r>
      <w:r>
        <w:rPr>
          <w:sz w:val="28"/>
          <w:szCs w:val="28"/>
          <w:cs/>
        </w:rPr>
        <w:t>ดล้อม อาหารและการสร้างความมั่นคงในด้านอื่น ๆ หรือการแก้ปัญหาสาธารณะของชุมชน</w:t>
      </w:r>
      <w:r>
        <w:rPr>
          <w:sz w:val="28"/>
          <w:szCs w:val="28"/>
        </w:rPr>
        <w:tab/>
      </w:r>
      <w:r>
        <w:rPr>
          <w:sz w:val="28"/>
          <w:szCs w:val="28"/>
          <w:cs/>
        </w:rPr>
        <w:t xml:space="preserve">ทางคณะกรรมการโครงการบริการวิชาการอำเภอคลองใหญ่มีแผนการพัฒนาท้องถิ่นในระยะ </w:t>
      </w:r>
      <w:r>
        <w:rPr>
          <w:sz w:val="28"/>
          <w:szCs w:val="28"/>
        </w:rPr>
        <w:t xml:space="preserve">3 </w:t>
      </w:r>
      <w:r>
        <w:rPr>
          <w:sz w:val="28"/>
          <w:szCs w:val="28"/>
          <w:cs/>
        </w:rPr>
        <w:t xml:space="preserve">ปี </w:t>
      </w:r>
      <w:r>
        <w:rPr>
          <w:sz w:val="28"/>
          <w:szCs w:val="28"/>
        </w:rPr>
        <w:t xml:space="preserve">(2567-2569) </w:t>
      </w:r>
      <w:r>
        <w:rPr>
          <w:sz w:val="28"/>
          <w:szCs w:val="28"/>
          <w:cs/>
        </w:rPr>
        <w:t xml:space="preserve">ในส่วนของระยะที่ </w:t>
      </w:r>
      <w:r>
        <w:rPr>
          <w:sz w:val="28"/>
          <w:szCs w:val="28"/>
        </w:rPr>
        <w:t xml:space="preserve">1 </w:t>
      </w:r>
      <w:r>
        <w:rPr>
          <w:sz w:val="28"/>
          <w:szCs w:val="28"/>
          <w:cs/>
        </w:rPr>
        <w:t>ได้ดำเนินการวิเคราะห์และสรุปประเด็นปัญหาร่วมกับชุมชน พบว่าในพื้นที่ชุม</w:t>
      </w:r>
      <w:r>
        <w:rPr>
          <w:sz w:val="28"/>
          <w:szCs w:val="28"/>
          <w:cs/>
        </w:rPr>
        <w:t>ชนบ้านคลองมะขามสามารถพัฒนาผลิตภัณฑ์ชุมชนไปสู่ผลิตภัณฑ์เพื่อการท่องเที่ยวได้ โดยเฉพาะการนำเนื้อหอยแมลงภู่สดมาแปรรูปเป็นหอยสามรสซึ่งสามารถเพิ่มช่องทางทางการตลาดได้เพิ่มขึ้น ลดปัญหาการเลี้ยงหอยแมลงภู่เพื่อขายเนื้อสดที่เกิดภาวะไม่มีผู้รับซื้อได้ ซึ่งทางคณะผู้ด</w:t>
      </w:r>
      <w:r>
        <w:rPr>
          <w:sz w:val="28"/>
          <w:szCs w:val="28"/>
          <w:cs/>
        </w:rPr>
        <w:t>ำเนินโครงการได้มีการพัฒนาผลิตภัณฑ์ชุมชนไปสู่ผลิตภัณฑ์เพื่อการท่องเที่ยว โดยใช้เวทีกิจกรรมเชิงปฏิบัติการแปรรูปหอยแมลงภู่สดเป็นหอยแมลงภู่สามรส ทั้งนี้ กิจกรรมการพัฒนาดังกล่าวผู้เข้าร่วมโครงการจะได้รับองค์ความรู้และแนวทางการปฏิบัติ ได้แก่สูตรหอยแมลงภู่สามรสแล</w:t>
      </w:r>
      <w:r>
        <w:rPr>
          <w:sz w:val="28"/>
          <w:szCs w:val="28"/>
          <w:cs/>
        </w:rPr>
        <w:t xml:space="preserve">ะกระบวนการแปรรูปซึ่งสามารถนำไปต่อยอดเป็นผลิตภัณฑ์เพื่อการท่องเที่ยวในชุมชนได้ ซึ่งจากการดำเนินโครงการดังกล่าวสามารถพิจารณาผลกระทบในเชิงบวกต่อชุมชนในด้านต่างๆ อย่างไรก็ดีทางคณะผู้ดำเนินงานได้มีแผนดำเนินกิจกรรมต่อเนื่องในปีที่ </w:t>
      </w:r>
      <w:r>
        <w:rPr>
          <w:sz w:val="28"/>
          <w:szCs w:val="28"/>
        </w:rPr>
        <w:t>2 (</w:t>
      </w:r>
      <w:r>
        <w:rPr>
          <w:sz w:val="28"/>
          <w:szCs w:val="28"/>
          <w:cs/>
        </w:rPr>
        <w:t xml:space="preserve">ปีงบประมาณ </w:t>
      </w:r>
      <w:r>
        <w:rPr>
          <w:sz w:val="28"/>
          <w:szCs w:val="28"/>
        </w:rPr>
        <w:t xml:space="preserve">2568) </w:t>
      </w:r>
      <w:r>
        <w:rPr>
          <w:sz w:val="28"/>
          <w:szCs w:val="28"/>
          <w:cs/>
        </w:rPr>
        <w:t>ได้มีเป้าหม</w:t>
      </w:r>
      <w:r>
        <w:rPr>
          <w:sz w:val="28"/>
          <w:szCs w:val="28"/>
          <w:cs/>
        </w:rPr>
        <w:t>ายในระยะต่อไปได้แก่การยกระดับมาตรฐานผลิตภัณฑ์ชุมชนไปสู่ผลิตภัณฑ์เพื่อการท่องเที่ยวเพื่อนำไปสู่การผลิตภัณฑ์ชุมชนมีคุณภาพและตรงตามมาตรฐานและการพัฒนาภาพลักษณ์ของผลิตภัณฑ์ให้เหมาะสมกับตลาดต่อไป</w:t>
      </w:r>
    </w:p>
    <w:p w:rsidR="00F61FB2" w:rsidRDefault="00F61FB2"/>
    <w:p w:rsidR="00F61FB2" w:rsidRDefault="00E15F4F">
      <w:r>
        <w:rPr>
          <w:b/>
          <w:bCs/>
          <w:sz w:val="32"/>
          <w:szCs w:val="32"/>
        </w:rPr>
        <w:t xml:space="preserve">L04-5 </w:t>
      </w:r>
      <w:r>
        <w:rPr>
          <w:b/>
          <w:bCs/>
          <w:sz w:val="32"/>
          <w:szCs w:val="32"/>
          <w:cs/>
        </w:rPr>
        <w:t>กระบวนการ</w:t>
      </w:r>
    </w:p>
    <w:p w:rsidR="00F61FB2" w:rsidRDefault="00E15F4F">
      <w:r>
        <w:rPr>
          <w:sz w:val="28"/>
          <w:szCs w:val="28"/>
        </w:rPr>
        <w:t xml:space="preserve">1. </w:t>
      </w:r>
      <w:r>
        <w:rPr>
          <w:sz w:val="28"/>
          <w:szCs w:val="28"/>
          <w:cs/>
        </w:rPr>
        <w:t>ประชุมและแต่งตั้งคณะกรรมการดำเนินงานธันวาคม</w:t>
      </w:r>
      <w:r>
        <w:rPr>
          <w:sz w:val="28"/>
          <w:szCs w:val="28"/>
        </w:rPr>
        <w:t xml:space="preserve"> 25672. </w:t>
      </w:r>
      <w:r>
        <w:rPr>
          <w:sz w:val="28"/>
          <w:szCs w:val="28"/>
          <w:cs/>
        </w:rPr>
        <w:t xml:space="preserve">วางแผนการดำเนินงานมกราคม </w:t>
      </w:r>
      <w:r>
        <w:rPr>
          <w:sz w:val="28"/>
          <w:szCs w:val="28"/>
        </w:rPr>
        <w:t xml:space="preserve">25683. </w:t>
      </w:r>
      <w:r>
        <w:rPr>
          <w:sz w:val="28"/>
          <w:szCs w:val="28"/>
          <w:cs/>
        </w:rPr>
        <w:t xml:space="preserve">ดำเนินการจัดโครงการดังนี้กิจกรรมที่ </w:t>
      </w:r>
      <w:r>
        <w:rPr>
          <w:sz w:val="28"/>
          <w:szCs w:val="28"/>
        </w:rPr>
        <w:t xml:space="preserve">1 </w:t>
      </w:r>
      <w:r>
        <w:rPr>
          <w:sz w:val="28"/>
          <w:szCs w:val="28"/>
          <w:cs/>
        </w:rPr>
        <w:t xml:space="preserve">การประชุมเชิงปฏิบัติการวางแผนยกระดับมาตรฐานผลิตภัณฑ์ชุมชนไปสู่ผลิตภัณฑ์เพื่อการท่องเที่ยว อำเภอคลองใหญ่จังหวัดตราดกุมภาพันธ์ </w:t>
      </w:r>
      <w:r>
        <w:rPr>
          <w:sz w:val="28"/>
          <w:szCs w:val="28"/>
        </w:rPr>
        <w:t>2568</w:t>
      </w:r>
      <w:r>
        <w:rPr>
          <w:sz w:val="28"/>
          <w:szCs w:val="28"/>
          <w:cs/>
        </w:rPr>
        <w:t xml:space="preserve">กิจกรรมที่ </w:t>
      </w:r>
      <w:r>
        <w:rPr>
          <w:sz w:val="28"/>
          <w:szCs w:val="28"/>
        </w:rPr>
        <w:t xml:space="preserve">2 </w:t>
      </w:r>
      <w:r>
        <w:rPr>
          <w:sz w:val="28"/>
          <w:szCs w:val="28"/>
          <w:cs/>
        </w:rPr>
        <w:t>การประชุมเชิงปฏิบัติการยกระดับมาตรฐา</w:t>
      </w:r>
      <w:r>
        <w:rPr>
          <w:sz w:val="28"/>
          <w:szCs w:val="28"/>
          <w:cs/>
        </w:rPr>
        <w:t xml:space="preserve">นผลิตภัณฑ์ชุมชนไปสู่ผลิตภัณฑ์เพื่อการท่องเที่ยว อำเภอคลองใหญ่จังหวัดตราดมีนาคม </w:t>
      </w:r>
      <w:r>
        <w:rPr>
          <w:sz w:val="28"/>
          <w:szCs w:val="28"/>
        </w:rPr>
        <w:t>2568</w:t>
      </w:r>
      <w:r>
        <w:rPr>
          <w:sz w:val="28"/>
          <w:szCs w:val="28"/>
          <w:cs/>
        </w:rPr>
        <w:t xml:space="preserve">กิจกรรมที่ </w:t>
      </w:r>
      <w:r>
        <w:rPr>
          <w:sz w:val="28"/>
          <w:szCs w:val="28"/>
        </w:rPr>
        <w:t xml:space="preserve">3 </w:t>
      </w:r>
      <w:r>
        <w:rPr>
          <w:sz w:val="28"/>
          <w:szCs w:val="28"/>
          <w:cs/>
        </w:rPr>
        <w:t>การประชุมเชิงปฏิบัติการเพื่อถอดบทเรียนการยกระดับมาตรฐานผลิตภัณฑ์จากการพัฒนาเชิงพื้นที่ อำเภอคลองใหญ่จังหวัดตราด</w:t>
      </w:r>
      <w:r>
        <w:rPr>
          <w:sz w:val="28"/>
          <w:szCs w:val="28"/>
        </w:rPr>
        <w:tab/>
      </w:r>
      <w:r>
        <w:rPr>
          <w:sz w:val="28"/>
          <w:szCs w:val="28"/>
          <w:cs/>
        </w:rPr>
        <w:t xml:space="preserve">มิถุนายน </w:t>
      </w:r>
      <w:r>
        <w:rPr>
          <w:sz w:val="28"/>
          <w:szCs w:val="28"/>
        </w:rPr>
        <w:t xml:space="preserve">25674. </w:t>
      </w:r>
      <w:r>
        <w:rPr>
          <w:sz w:val="28"/>
          <w:szCs w:val="28"/>
          <w:cs/>
        </w:rPr>
        <w:t xml:space="preserve">การสรุปประเมินผลกรกฎาคม </w:t>
      </w:r>
      <w:r>
        <w:rPr>
          <w:sz w:val="28"/>
          <w:szCs w:val="28"/>
        </w:rPr>
        <w:t>2568</w:t>
      </w:r>
    </w:p>
    <w:p w:rsidR="00F61FB2" w:rsidRDefault="00F61FB2"/>
    <w:p w:rsidR="00F61FB2" w:rsidRDefault="00E15F4F">
      <w:r>
        <w:rPr>
          <w:b/>
          <w:bCs/>
          <w:sz w:val="32"/>
          <w:szCs w:val="32"/>
        </w:rPr>
        <w:t>L0</w:t>
      </w:r>
      <w:r>
        <w:rPr>
          <w:b/>
          <w:bCs/>
          <w:sz w:val="32"/>
          <w:szCs w:val="32"/>
        </w:rPr>
        <w:t xml:space="preserve">4-6 </w:t>
      </w:r>
      <w:r>
        <w:rPr>
          <w:b/>
          <w:bCs/>
          <w:sz w:val="32"/>
          <w:szCs w:val="32"/>
          <w:cs/>
        </w:rPr>
        <w:t>ผลการดำเนินงาน</w:t>
      </w:r>
    </w:p>
    <w:p w:rsidR="00F61FB2" w:rsidRDefault="00E15F4F">
      <w:r>
        <w:rPr>
          <w:sz w:val="28"/>
          <w:szCs w:val="28"/>
          <w:cs/>
        </w:rPr>
        <w:t xml:space="preserve">กิจกรรมที่ </w:t>
      </w:r>
      <w:r>
        <w:rPr>
          <w:sz w:val="28"/>
          <w:szCs w:val="28"/>
        </w:rPr>
        <w:t xml:space="preserve">1 </w:t>
      </w:r>
      <w:r>
        <w:rPr>
          <w:sz w:val="28"/>
          <w:szCs w:val="28"/>
          <w:cs/>
        </w:rPr>
        <w:t>การประชุมเชิงปฏิบัติการวางแผนยกระดับมาตรฐานผลิตภัณฑ์ชุมชนไปสู่ผลิตภัณฑ์เพื่อการท่องเที่ยว ผลลัพธ์ที่เกิดขึ้นได้แก่ ชุมชนได้รับความรู้และแนวทางในการวางแผนยกระดับผลิตภัณฑ์มีการสรุปข้อมูลแผนยกระดับผลิตภัณฑ์ชุมชนสู่มาตรฐานสากลขอ</w:t>
      </w:r>
      <w:r>
        <w:rPr>
          <w:sz w:val="28"/>
          <w:szCs w:val="28"/>
          <w:cs/>
        </w:rPr>
        <w:t xml:space="preserve">งชุมชนบ้านคลองมะขาม และส่งเสริมความร่วมมือและความเข้มแข็งในกระบวนการมีส่วนร่วมระหว่างมหาวิทยาลัยกับชุมชน          กิจกรรมที่ </w:t>
      </w:r>
      <w:r>
        <w:rPr>
          <w:sz w:val="28"/>
          <w:szCs w:val="28"/>
        </w:rPr>
        <w:t xml:space="preserve">2 </w:t>
      </w:r>
      <w:r>
        <w:rPr>
          <w:sz w:val="28"/>
          <w:szCs w:val="28"/>
          <w:cs/>
        </w:rPr>
        <w:t>การประชุมเชิงปฏิบัติการยกระดับมาตรฐานผลิตภัณฑ์ชุมชนไปสู่ผลิตภัณฑ์เพื่อการท่องเที่ยว ผลลัพธ์จากกิจกรรมนี้ได้แก่ชุมชนบ้านคลองมะขามส</w:t>
      </w:r>
      <w:r>
        <w:rPr>
          <w:sz w:val="28"/>
          <w:szCs w:val="28"/>
          <w:cs/>
        </w:rPr>
        <w:t>ามารถพัฒนาผลิตภัณฑ์ท้องถิ่นเช่นการแปรรูปเนื้อหอยแมลงภู่เป็นหอยแมลงภู่สามรสเพื่อลดปัญหาการพึ่งพาตลาดเนื้อหอยสด สร้างความรู้แก่ชุมชนเกี่ยวกับสูตรและกระบวนการแปรรูปที่สามารถต่อยอดสู่ผลิตภัณฑ์ท่องเที่ยว และปูทางไปสู่การจัดทำและรับรองมาตรฐานคุณค่าทางโภชนาการของ</w:t>
      </w:r>
      <w:r>
        <w:rPr>
          <w:sz w:val="28"/>
          <w:szCs w:val="28"/>
          <w:cs/>
        </w:rPr>
        <w:t xml:space="preserve">ผลิตภัณฑ์          กิจกรรมที่ </w:t>
      </w:r>
      <w:r>
        <w:rPr>
          <w:sz w:val="28"/>
          <w:szCs w:val="28"/>
        </w:rPr>
        <w:t xml:space="preserve">3 </w:t>
      </w:r>
      <w:r>
        <w:rPr>
          <w:sz w:val="28"/>
          <w:szCs w:val="28"/>
          <w:cs/>
        </w:rPr>
        <w:t>การประชุมเชิงปฏิบัติการเพื่อถอดบทเรียนการยกระดับมาตรฐานผลิตภัณฑ์จากการพัฒนาเชิงพื้นที่ ผลการดำเนินงานสามารถรวบรวมองค์ความรู้และบทเรียนจากการดำเนินการตลอดทั้งโครงการช่วยชุมชนต่อยอดและนำบทเรียนไปปรับใช้จริง และวางรากฐานเครือข่</w:t>
      </w:r>
      <w:r>
        <w:rPr>
          <w:sz w:val="28"/>
          <w:szCs w:val="28"/>
          <w:cs/>
        </w:rPr>
        <w:t>ายความร่วมมือเพื่อการพัฒนาท้องถิ่นอย่างยั่งยืน</w:t>
      </w:r>
    </w:p>
    <w:p w:rsidR="00F61FB2" w:rsidRDefault="00F61FB2"/>
    <w:p w:rsidR="00F61FB2" w:rsidRDefault="00E15F4F">
      <w:r>
        <w:rPr>
          <w:b/>
          <w:bCs/>
          <w:sz w:val="32"/>
          <w:szCs w:val="32"/>
        </w:rPr>
        <w:t xml:space="preserve">L04-7 </w:t>
      </w:r>
      <w:r>
        <w:rPr>
          <w:b/>
          <w:bCs/>
          <w:sz w:val="32"/>
          <w:szCs w:val="32"/>
          <w:cs/>
        </w:rPr>
        <w:t xml:space="preserve">ภาพก่อนดำเนินโครงการแนบรูปไม่เกิน </w:t>
      </w:r>
      <w:r>
        <w:rPr>
          <w:b/>
          <w:bCs/>
          <w:sz w:val="32"/>
          <w:szCs w:val="32"/>
        </w:rPr>
        <w:t xml:space="preserve">6 </w:t>
      </w:r>
      <w:r>
        <w:rPr>
          <w:b/>
          <w:bCs/>
          <w:sz w:val="32"/>
          <w:szCs w:val="32"/>
          <w:cs/>
        </w:rPr>
        <w:t>ภาพ</w:t>
      </w:r>
    </w:p>
    <w:p w:rsidR="00F61FB2" w:rsidRDefault="00F61FB2"/>
    <w:p w:rsidR="00F61FB2" w:rsidRDefault="00A919F4">
      <w:r>
        <w:rPr>
          <w:noProof/>
        </w:rPr>
        <w:drawing>
          <wp:inline distT="0" distB="0" distL="0" distR="0">
            <wp:extent cx="946785" cy="954405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FB2" w:rsidRDefault="00F61FB2"/>
    <w:p w:rsidR="00F61FB2" w:rsidRDefault="00A919F4">
      <w:r>
        <w:rPr>
          <w:noProof/>
        </w:rPr>
        <w:drawing>
          <wp:inline distT="0" distB="0" distL="0" distR="0">
            <wp:extent cx="954405" cy="946785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FB2" w:rsidRDefault="00F61FB2"/>
    <w:p w:rsidR="00F61FB2" w:rsidRDefault="00A919F4">
      <w:r>
        <w:rPr>
          <w:noProof/>
        </w:rPr>
        <w:lastRenderedPageBreak/>
        <w:drawing>
          <wp:inline distT="0" distB="0" distL="0" distR="0">
            <wp:extent cx="946785" cy="954405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FB2" w:rsidRDefault="00F61FB2"/>
    <w:p w:rsidR="00F61FB2" w:rsidRDefault="00F61FB2"/>
    <w:p w:rsidR="00F61FB2" w:rsidRDefault="00E15F4F">
      <w:r>
        <w:rPr>
          <w:b/>
          <w:bCs/>
          <w:sz w:val="32"/>
          <w:szCs w:val="32"/>
        </w:rPr>
        <w:t xml:space="preserve">L04-8 </w:t>
      </w:r>
      <w:r>
        <w:rPr>
          <w:b/>
          <w:bCs/>
          <w:sz w:val="32"/>
          <w:szCs w:val="32"/>
          <w:cs/>
        </w:rPr>
        <w:t xml:space="preserve">ภาพหลังดำเนินโครงการแนบรูปไม่เกิน </w:t>
      </w:r>
      <w:r>
        <w:rPr>
          <w:b/>
          <w:bCs/>
          <w:sz w:val="32"/>
          <w:szCs w:val="32"/>
        </w:rPr>
        <w:t xml:space="preserve">6 </w:t>
      </w:r>
      <w:r>
        <w:rPr>
          <w:b/>
          <w:bCs/>
          <w:sz w:val="32"/>
          <w:szCs w:val="32"/>
          <w:cs/>
        </w:rPr>
        <w:t>ภาพ</w:t>
      </w:r>
    </w:p>
    <w:p w:rsidR="00F61FB2" w:rsidRDefault="00F61FB2"/>
    <w:p w:rsidR="00F61FB2" w:rsidRDefault="00A919F4">
      <w:r>
        <w:rPr>
          <w:noProof/>
        </w:rPr>
        <w:drawing>
          <wp:inline distT="0" distB="0" distL="0" distR="0">
            <wp:extent cx="954405" cy="946785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FB2" w:rsidRDefault="00F61FB2"/>
    <w:p w:rsidR="00F61FB2" w:rsidRDefault="00A919F4">
      <w:r>
        <w:rPr>
          <w:noProof/>
        </w:rPr>
        <w:drawing>
          <wp:inline distT="0" distB="0" distL="0" distR="0">
            <wp:extent cx="946785" cy="962660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FB2" w:rsidRDefault="00F61FB2"/>
    <w:p w:rsidR="00F61FB2" w:rsidRDefault="00A919F4">
      <w:r>
        <w:rPr>
          <w:noProof/>
        </w:rPr>
        <w:drawing>
          <wp:inline distT="0" distB="0" distL="0" distR="0">
            <wp:extent cx="954405" cy="946785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FB2" w:rsidRDefault="00F61FB2"/>
    <w:p w:rsidR="00F61FB2" w:rsidRDefault="00A919F4">
      <w:r>
        <w:rPr>
          <w:noProof/>
        </w:rPr>
        <w:drawing>
          <wp:inline distT="0" distB="0" distL="0" distR="0">
            <wp:extent cx="946785" cy="954405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FB2" w:rsidRDefault="00F61FB2"/>
    <w:p w:rsidR="00F61FB2" w:rsidRDefault="00A919F4">
      <w:r>
        <w:rPr>
          <w:noProof/>
        </w:rPr>
        <w:drawing>
          <wp:inline distT="0" distB="0" distL="0" distR="0">
            <wp:extent cx="954405" cy="954405"/>
            <wp:effectExtent l="0" t="0" r="0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FB2" w:rsidRDefault="00F61FB2"/>
    <w:p w:rsidR="00F61FB2" w:rsidRDefault="00F61FB2"/>
    <w:p w:rsidR="00F61FB2" w:rsidRDefault="00E15F4F">
      <w:r>
        <w:rPr>
          <w:b/>
          <w:bCs/>
          <w:sz w:val="32"/>
          <w:szCs w:val="32"/>
        </w:rPr>
        <w:lastRenderedPageBreak/>
        <w:t xml:space="preserve">L04-9 </w:t>
      </w:r>
      <w:r>
        <w:rPr>
          <w:b/>
          <w:bCs/>
          <w:sz w:val="32"/>
          <w:szCs w:val="32"/>
          <w:cs/>
        </w:rPr>
        <w:t>สรุปผลการดำเนินงาน</w:t>
      </w:r>
    </w:p>
    <w:p w:rsidR="00F61FB2" w:rsidRDefault="00E15F4F">
      <w:r>
        <w:rPr>
          <w:sz w:val="28"/>
          <w:szCs w:val="28"/>
          <w:cs/>
        </w:rPr>
        <w:t>โครงการบริการวิชาการในการยกระดับมาตรฐานผลิตภัณฑ์ชุมชนบ้านคลองมะ</w:t>
      </w:r>
      <w:r>
        <w:rPr>
          <w:sz w:val="28"/>
          <w:szCs w:val="28"/>
          <w:cs/>
        </w:rPr>
        <w:t xml:space="preserve">ขาม มีการดำเนินงานผ่านกิจกรรมหลัก </w:t>
      </w:r>
      <w:r>
        <w:rPr>
          <w:sz w:val="28"/>
          <w:szCs w:val="28"/>
        </w:rPr>
        <w:t xml:space="preserve">3 </w:t>
      </w:r>
      <w:r>
        <w:rPr>
          <w:sz w:val="28"/>
          <w:szCs w:val="28"/>
          <w:cs/>
        </w:rPr>
        <w:t>กิจกรรมอย่างต่อเนื่องโดยเริ่มจากการจัดประชุมเชิงปฏิบัติการวางแผนร่วมกับชุมชน ทำให้ชาวบ้านได้รับความรู้และเห็นแนวทางชัดเจนในการยกระดับผลิตภัณฑ์ของตนเอง พร้อมทั้งได้กำหนดแผนการพัฒนาให้สอดคล้องกับมาตรฐานสากล กิจกรรมนี้ยังช่</w:t>
      </w:r>
      <w:r>
        <w:rPr>
          <w:sz w:val="28"/>
          <w:szCs w:val="28"/>
          <w:cs/>
        </w:rPr>
        <w:t>วยเสริมสร้างความร่วมมือและความเข้มแข็งระหว่างมหาวิทยาลัยกับชุมชนให้แน่น</w:t>
      </w:r>
      <w:proofErr w:type="spellStart"/>
      <w:r>
        <w:rPr>
          <w:sz w:val="28"/>
          <w:szCs w:val="28"/>
          <w:cs/>
        </w:rPr>
        <w:t>แฟ้น</w:t>
      </w:r>
      <w:proofErr w:type="spellEnd"/>
      <w:r>
        <w:rPr>
          <w:sz w:val="28"/>
          <w:szCs w:val="28"/>
          <w:cs/>
        </w:rPr>
        <w:t>ขึ้น จากนั้น ชุมชนได้เข้าร่วมกิจกรรมเวิร์กช็อปที่เน้นการลงมือปฏิบัติในการพัฒนาผลิตภัณฑ์ โดยนำความรู้ไปใช้แปรรูปวัตถุดิบท้องถิ่นเช่นการผลิตหอยแมลงภู่สามรสทำให้สามารถเพิ่มมูลค่าผลิตภั</w:t>
      </w:r>
      <w:r>
        <w:rPr>
          <w:sz w:val="28"/>
          <w:szCs w:val="28"/>
          <w:cs/>
        </w:rPr>
        <w:t>ณฑ์และลดการพึ่งพาตลาดดั้งเดิม ชุมชนยังได้เรียนรู้กระบวนการแปรรูปและพัฒนาแนวทางในการยกระดับมาตรฐานสินค้า เพื่อเตรียมความพร้อมในการขอรับรองคุณค่าทางโภชนาการในอนาคตในช่วงกิจกรรมท้ายของโครงการได้มีการจัดประชุมถอดบทเรียนร่วมกันกับชุมชนและทุกภาคส่วนเพื่อสรุปองค์</w:t>
      </w:r>
      <w:r>
        <w:rPr>
          <w:sz w:val="28"/>
          <w:szCs w:val="28"/>
          <w:cs/>
        </w:rPr>
        <w:t>ความรู้ประสบการณ์และบทเรียนที่ได้รับตลอดการดำเนินงานชุมชนสามารถนำผลการเรียนรู้เหล่านี้ไปประยุกต์ใช้และต่อยอดในอนาคต อีกทั้งยังเป็นการวางรากฐานและสร้างเครือข่ายความร่วมมือที่แข็งแรง ซึ่งจะเป็นปัจจัยสำคัญในการพัฒนาท้องถิ่นอย่างยั่งยืนต่อไปกล่าวโดยสรุป การดำเ</w:t>
      </w:r>
      <w:r>
        <w:rPr>
          <w:sz w:val="28"/>
          <w:szCs w:val="28"/>
          <w:cs/>
        </w:rPr>
        <w:t>นินงานทั้งสามกิจกรรมได้ช่วยพัฒนาศักยภาพของชุมชนบ้านคลองมะขาม ให้สามารถยกระดับผลิตภัณฑ์ของตนเองได้ทั้งในด้านความรู้ทักษะการวางแผนและสร้างความร่วมมือในระยะยาวส่งผลดีต่อการต่อยอดความสำเร็จและการพัฒนาท้องถิ่นในภาพรวม</w:t>
      </w:r>
    </w:p>
    <w:p w:rsidR="00F61FB2" w:rsidRDefault="00F61FB2"/>
    <w:p w:rsidR="00F61FB2" w:rsidRDefault="00E15F4F">
      <w:r>
        <w:rPr>
          <w:b/>
          <w:bCs/>
          <w:sz w:val="32"/>
          <w:szCs w:val="32"/>
        </w:rPr>
        <w:t xml:space="preserve">L04-10 </w:t>
      </w:r>
      <w:r>
        <w:rPr>
          <w:b/>
          <w:bCs/>
          <w:sz w:val="32"/>
          <w:szCs w:val="32"/>
          <w:cs/>
        </w:rPr>
        <w:t>อภิปรายผล</w:t>
      </w:r>
    </w:p>
    <w:p w:rsidR="00F61FB2" w:rsidRDefault="00E15F4F">
      <w:r>
        <w:rPr>
          <w:sz w:val="28"/>
          <w:szCs w:val="28"/>
          <w:cs/>
        </w:rPr>
        <w:t>การดำเนินโครงการยกระดับมาตรฐานผลิตภัณฑ์ชุมชนบ้านคลอง</w:t>
      </w:r>
      <w:proofErr w:type="spellStart"/>
      <w:r>
        <w:rPr>
          <w:sz w:val="28"/>
          <w:szCs w:val="28"/>
          <w:cs/>
        </w:rPr>
        <w:t>มะขามจ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cs/>
        </w:rPr>
        <w:t>ตราดเป็นตัวอย่างของความร่วมแรงร่วมใจระหว่างชุมชนสถาบันอุดมศึกษาและหน่วยงานสนับสนุน โดยมีกระบวนการสำคัญตั้งแต่การประชุมเชิงปฏิบัติการเพื่อระดมความเห็น วางแผนยกระดับผลิตภัณฑ์การส่งเสริมให้ชุมชนเกิดคว</w:t>
      </w:r>
      <w:r>
        <w:rPr>
          <w:sz w:val="28"/>
          <w:szCs w:val="28"/>
          <w:cs/>
        </w:rPr>
        <w:t xml:space="preserve">ามรู้จริงเชิงการแปรรูปผลิตภัณฑ์และสุดท้ายการถอดบทเรียนบันทึกองค์ความรู้เพื่อวางรากฐานความยั่งยืนแก่ท้องถิ่นผลลัพธ์สำคัญได้แก่การยกระดับความรู้ทักษะการผลิตการสร้างนวัตกรรมอาหารแปรรูปเช่น </w:t>
      </w:r>
      <w:r>
        <w:rPr>
          <w:sz w:val="28"/>
          <w:szCs w:val="28"/>
        </w:rPr>
        <w:t>"</w:t>
      </w:r>
      <w:r>
        <w:rPr>
          <w:sz w:val="28"/>
          <w:szCs w:val="28"/>
          <w:cs/>
        </w:rPr>
        <w:t>หอยแมลงภู่สามรส</w:t>
      </w:r>
      <w:r>
        <w:rPr>
          <w:sz w:val="28"/>
          <w:szCs w:val="28"/>
        </w:rPr>
        <w:t xml:space="preserve">" </w:t>
      </w:r>
      <w:r>
        <w:rPr>
          <w:sz w:val="28"/>
          <w:szCs w:val="28"/>
          <w:cs/>
        </w:rPr>
        <w:t>ไปจนถึงการสร้างเครือข่ายในชุมชนและการสร้างแนวร่วมเพื</w:t>
      </w:r>
      <w:r>
        <w:rPr>
          <w:sz w:val="28"/>
          <w:szCs w:val="28"/>
          <w:cs/>
        </w:rPr>
        <w:t xml:space="preserve">่อความยั่งยืน เมื่อเปรียบเทียบกับทฤษฎี </w:t>
      </w:r>
      <w:r>
        <w:rPr>
          <w:sz w:val="28"/>
          <w:szCs w:val="28"/>
        </w:rPr>
        <w:t xml:space="preserve">"Community-Driven Product Development" (CDPD) </w:t>
      </w:r>
      <w:r>
        <w:rPr>
          <w:sz w:val="28"/>
          <w:szCs w:val="28"/>
          <w:cs/>
        </w:rPr>
        <w:t>หรือการพัฒนาผลิตภัณฑ์ที่ขับเคลื่อนโดยชุมชนเป็นหลักสำคัญที่มุ่งเน้นการมีส่วนร่วมของสมาชิกชุมชนในทุกขั้นตอนตั้งแต่การค้นหาศักยภาพวางแผนร่วมออกแบบพัฒนาตลอดจนการประเมินผล การด</w:t>
      </w:r>
      <w:r>
        <w:rPr>
          <w:sz w:val="28"/>
          <w:szCs w:val="28"/>
          <w:cs/>
        </w:rPr>
        <w:t xml:space="preserve">ำเนินงานที่บ้านคลองมะขามสอดคล้องกับแนวคิดนี้โดยเปิดโอกาสให้ชุมชนเป็นเจ้าของและร่วมตัดสินใจอย่างแท้จริง นำไปสู่ผลิตภัณฑ์ที่ตอบโจทย์ตลาดและยั่งยืนทั้งนี้ เมื่อการประยุกต์เศรษฐกิจสร้างสรรค์และทุนวัฒนธรรมในงานวิจัยของศักดิ์ศรี สืบสิงห์ </w:t>
      </w:r>
      <w:r>
        <w:rPr>
          <w:sz w:val="28"/>
          <w:szCs w:val="28"/>
        </w:rPr>
        <w:t xml:space="preserve">(2566) </w:t>
      </w:r>
      <w:r>
        <w:rPr>
          <w:sz w:val="28"/>
          <w:szCs w:val="28"/>
          <w:cs/>
        </w:rPr>
        <w:t>ชี้ว่าการพัฒนาผลิ</w:t>
      </w:r>
      <w:r>
        <w:rPr>
          <w:sz w:val="28"/>
          <w:szCs w:val="28"/>
          <w:cs/>
        </w:rPr>
        <w:t>ตภัณฑ์ชุมชนในยุคใหม่ต้องอาศัยทุนวัฒนธรรมภูมิปัญญาท้องถิ่น และการประยุกต์ใช้ความรู้สมัยใหม่เพื่อให้ผลิตภัณฑ์มีอัตลักษณ์และขยายช่องทางสู่ตลาด ผลการดำเนินงานที่บ้านคลองมะขามสะท้อนแนวคิดนี้ชัดเจนโดยเน้นความรู้ดั้งเดิมและนวัตกรรมแปรรูปอาหารควบคู่กันกล่าวโดยสรุป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cs/>
        </w:rPr>
        <w:t>การดำเนินโครงการบ้านคลองมะขามมีความสอดคล้องกับทฤษฎีพัฒนาผลิตภัณฑ์โดยเน้นชุมชนเป็นศูนย์กลางและอ้างอิงแนวคิดการมีส่วนร่วมแบบเต็มรูปแบบ ตลอดจนการนำองค์ความรู้ดั้งเดิมมาประยุกต์กับแนวคิดเศรษฐกิจสร้างสรรค์และนวัตกรรมปัจจุบัน ตัวอย่างนี้สะท้อนภาพที่ชัดเจนของโมเ</w:t>
      </w:r>
      <w:r>
        <w:rPr>
          <w:sz w:val="28"/>
          <w:szCs w:val="28"/>
          <w:cs/>
        </w:rPr>
        <w:t>ดลการพัฒนาชุมชนที่แท้จริงตามงานวิจัยทั้งในและต่างประเทศ</w:t>
      </w:r>
    </w:p>
    <w:p w:rsidR="00F61FB2" w:rsidRDefault="00F61FB2"/>
    <w:p w:rsidR="00F61FB2" w:rsidRDefault="00E15F4F">
      <w:r>
        <w:rPr>
          <w:b/>
          <w:bCs/>
          <w:sz w:val="32"/>
          <w:szCs w:val="32"/>
        </w:rPr>
        <w:t xml:space="preserve">L04-12 </w:t>
      </w:r>
      <w:r>
        <w:rPr>
          <w:b/>
          <w:bCs/>
          <w:sz w:val="32"/>
          <w:szCs w:val="32"/>
          <w:cs/>
        </w:rPr>
        <w:t>เอกสารอ้างอิง</w:t>
      </w:r>
    </w:p>
    <w:p w:rsidR="00F61FB2" w:rsidRDefault="00E15F4F">
      <w:proofErr w:type="spellStart"/>
      <w:r>
        <w:rPr>
          <w:sz w:val="28"/>
          <w:szCs w:val="28"/>
        </w:rPr>
        <w:t>Füller</w:t>
      </w:r>
      <w:proofErr w:type="spellEnd"/>
      <w:r>
        <w:rPr>
          <w:sz w:val="28"/>
          <w:szCs w:val="28"/>
        </w:rPr>
        <w:t xml:space="preserve">, J., </w:t>
      </w:r>
      <w:proofErr w:type="spellStart"/>
      <w:r>
        <w:rPr>
          <w:sz w:val="28"/>
          <w:szCs w:val="28"/>
        </w:rPr>
        <w:t>Bartl</w:t>
      </w:r>
      <w:proofErr w:type="spellEnd"/>
      <w:r>
        <w:rPr>
          <w:sz w:val="28"/>
          <w:szCs w:val="28"/>
        </w:rPr>
        <w:t>, M., Ernst, H.,  and a</w:t>
      </w:r>
      <w:r>
        <w:rPr>
          <w:sz w:val="28"/>
          <w:szCs w:val="28"/>
        </w:rPr>
        <w:t xml:space="preserve">mp; </w:t>
      </w:r>
      <w:proofErr w:type="spellStart"/>
      <w:r>
        <w:rPr>
          <w:sz w:val="28"/>
          <w:szCs w:val="28"/>
        </w:rPr>
        <w:t>Mühlbacher</w:t>
      </w:r>
      <w:proofErr w:type="spellEnd"/>
      <w:r>
        <w:rPr>
          <w:sz w:val="28"/>
          <w:szCs w:val="28"/>
        </w:rPr>
        <w:t>, H. (2006). Community driven innovation. Research Technology Management, 49(3), 38-45.Sueb-sing, S. (2023). The Community Product Development and Sustainable Management of Community Occupation Groups. Journal of Humanities and Social Science</w:t>
      </w:r>
      <w:r>
        <w:rPr>
          <w:sz w:val="28"/>
          <w:szCs w:val="28"/>
        </w:rPr>
        <w:t>s Thonburi University, 17(2), 37-52. https://so03.tci-thaijo.org/index.php/trujournal/article/view/266437</w:t>
      </w:r>
    </w:p>
    <w:sectPr w:rsidR="00F61FB2" w:rsidSect="005732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hideSpellingErrors/>
  <w:hideGrammaticalErrors/>
  <w:proofState w:spelling="clean" w:grammar="clean"/>
  <w:defaultTabStop w:val="708"/>
  <w:hyphenationZone w:val="425"/>
  <w:characterSpacingControl w:val="doNotCompress"/>
  <w:compat>
    <w:applyBreakingRules/>
  </w:compat>
  <w:rsids>
    <w:rsidRoot w:val="00F61FB2"/>
    <w:rsid w:val="00573200"/>
    <w:rsid w:val="00A919F4"/>
    <w:rsid w:val="00BE11F7"/>
    <w:rsid w:val="00E15F4F"/>
    <w:rsid w:val="00F61F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="Arial" w:hAnsi="TH SarabunPSK" w:cs="TH SarabunPSK"/>
        <w:color w:val="000000"/>
        <w:lang w:val="en-US" w:eastAsia="en-US" w:bidi="th-TH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573200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E15F4F"/>
    <w:pPr>
      <w:spacing w:after="0"/>
    </w:pPr>
    <w:rPr>
      <w:rFonts w:ascii="Tahoma" w:hAnsi="Tahoma" w:cs="Angsana New"/>
      <w:sz w:val="16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15F4F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1551</Words>
  <Characters>8847</Characters>
  <Application>Microsoft Office Word</Application>
  <DocSecurity>0</DocSecurity>
  <Lines>73</Lines>
  <Paragraphs>20</Paragraphs>
  <ScaleCrop>false</ScaleCrop>
  <Manager/>
  <Company/>
  <LinksUpToDate>false</LinksUpToDate>
  <CharactersWithSpaces>10378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อาจารย์อัศวิน  แก้วพิทักษ์</dc:creator>
  <cp:keywords/>
  <dc:description/>
  <cp:lastModifiedBy>Administrator</cp:lastModifiedBy>
  <cp:revision>3</cp:revision>
  <dcterms:created xsi:type="dcterms:W3CDTF">2026-10-08T00:51:00Z</dcterms:created>
  <dcterms:modified xsi:type="dcterms:W3CDTF">2026-10-10T04:05:00Z</dcterms:modified>
  <cp:category/>
</cp:coreProperties>
</file>